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Default="00AB2D15" w:rsidP="009636E6">
      <w:pPr>
        <w:pStyle w:val="Title"/>
      </w:pPr>
      <w:bookmarkStart w:id="0" w:name="_GoBack"/>
      <w:bookmarkEnd w:id="0"/>
      <w:r>
        <w:t>Unit 1.5 Italian Renaissance Art</w:t>
      </w:r>
    </w:p>
    <w:p w:rsidR="00AB2D15" w:rsidRDefault="00AB2D15" w:rsidP="009636E6">
      <w:pPr>
        <w:pStyle w:val="Heading1"/>
      </w:pPr>
      <w:r>
        <w:t>Patronage</w:t>
      </w:r>
    </w:p>
    <w:p w:rsidR="009636E6" w:rsidRDefault="009636E6" w:rsidP="009636E6">
      <w:pPr>
        <w:pStyle w:val="Heading2"/>
      </w:pPr>
      <w:r>
        <w:t>Florence</w:t>
      </w:r>
    </w:p>
    <w:p w:rsidR="009636E6" w:rsidRDefault="009636E6" w:rsidP="009636E6">
      <w:pPr>
        <w:pStyle w:val="ListParagraph"/>
        <w:numPr>
          <w:ilvl w:val="0"/>
          <w:numId w:val="5"/>
        </w:numPr>
      </w:pPr>
      <w:r>
        <w:t xml:space="preserve">Florence was the leader of Renaissance patronage during the 1400s, </w:t>
      </w:r>
    </w:p>
    <w:p w:rsidR="009636E6" w:rsidRDefault="009636E6" w:rsidP="009636E6">
      <w:pPr>
        <w:pStyle w:val="ListParagraph"/>
        <w:numPr>
          <w:ilvl w:val="0"/>
          <w:numId w:val="5"/>
        </w:numPr>
      </w:pPr>
      <w:r>
        <w:t xml:space="preserve">Massive patronage for the arts came from wealthy </w:t>
      </w:r>
      <w:proofErr w:type="spellStart"/>
      <w:r>
        <w:t>mrerchatn</w:t>
      </w:r>
      <w:proofErr w:type="spellEnd"/>
      <w:r>
        <w:t xml:space="preserve"> families</w:t>
      </w:r>
    </w:p>
    <w:p w:rsidR="009636E6" w:rsidRDefault="009636E6" w:rsidP="009636E6">
      <w:pPr>
        <w:pStyle w:val="ListParagraph"/>
        <w:numPr>
          <w:ilvl w:val="1"/>
          <w:numId w:val="5"/>
        </w:numPr>
      </w:pPr>
      <w:r>
        <w:t>Medici</w:t>
      </w:r>
    </w:p>
    <w:p w:rsidR="009636E6" w:rsidRDefault="009636E6" w:rsidP="009636E6">
      <w:pPr>
        <w:pStyle w:val="ListParagraph"/>
        <w:numPr>
          <w:ilvl w:val="1"/>
          <w:numId w:val="5"/>
        </w:numPr>
      </w:pPr>
      <w:r>
        <w:t>Sforza</w:t>
      </w:r>
    </w:p>
    <w:p w:rsidR="009636E6" w:rsidRDefault="009636E6" w:rsidP="009636E6">
      <w:pPr>
        <w:pStyle w:val="ListParagraph"/>
        <w:numPr>
          <w:ilvl w:val="1"/>
          <w:numId w:val="5"/>
        </w:numPr>
      </w:pPr>
      <w:proofErr w:type="spellStart"/>
      <w:r>
        <w:t>Borgias</w:t>
      </w:r>
      <w:proofErr w:type="spellEnd"/>
    </w:p>
    <w:p w:rsidR="009636E6" w:rsidRDefault="009636E6" w:rsidP="009636E6">
      <w:pPr>
        <w:pStyle w:val="ListParagraph"/>
        <w:numPr>
          <w:ilvl w:val="0"/>
          <w:numId w:val="5"/>
        </w:numPr>
      </w:pPr>
      <w:r>
        <w:t>In essence the wealth of Florence was mirrored by the superb artistic output of the Renaissance</w:t>
      </w:r>
    </w:p>
    <w:p w:rsidR="009636E6" w:rsidRDefault="009636E6" w:rsidP="009636E6">
      <w:pPr>
        <w:pStyle w:val="ListParagraph"/>
        <w:numPr>
          <w:ilvl w:val="1"/>
          <w:numId w:val="5"/>
        </w:numPr>
      </w:pPr>
      <w:r>
        <w:t xml:space="preserve">Donatello’s David which stood in the </w:t>
      </w:r>
      <w:proofErr w:type="spellStart"/>
      <w:r>
        <w:t>Edici</w:t>
      </w:r>
      <w:proofErr w:type="spellEnd"/>
      <w:r>
        <w:t xml:space="preserve"> courtyard during the wedding of Lorenzo de’ Medici</w:t>
      </w:r>
    </w:p>
    <w:p w:rsidR="009636E6" w:rsidRDefault="009636E6" w:rsidP="009636E6">
      <w:pPr>
        <w:pStyle w:val="ListParagraph"/>
        <w:numPr>
          <w:ilvl w:val="1"/>
          <w:numId w:val="5"/>
        </w:numPr>
      </w:pPr>
      <w:r>
        <w:t xml:space="preserve">The Sforza’s of Milan commissioned </w:t>
      </w:r>
      <w:r>
        <w:rPr>
          <w:i/>
        </w:rPr>
        <w:t>The Last Supper</w:t>
      </w:r>
      <w:r>
        <w:t xml:space="preserve"> by Da Vinci</w:t>
      </w:r>
    </w:p>
    <w:p w:rsidR="009636E6" w:rsidRDefault="009636E6" w:rsidP="009636E6">
      <w:pPr>
        <w:pStyle w:val="ListParagraph"/>
        <w:numPr>
          <w:ilvl w:val="0"/>
          <w:numId w:val="5"/>
        </w:numPr>
      </w:pPr>
      <w:r>
        <w:t>Patronage also came from Local Churchmen who saw Renaissance Art as a means to glorify God</w:t>
      </w:r>
    </w:p>
    <w:p w:rsidR="009636E6" w:rsidRPr="009636E6" w:rsidRDefault="009636E6" w:rsidP="009636E6">
      <w:pPr>
        <w:pStyle w:val="ListParagraph"/>
        <w:numPr>
          <w:ilvl w:val="1"/>
          <w:numId w:val="5"/>
        </w:numPr>
      </w:pPr>
      <w:proofErr w:type="spellStart"/>
      <w:r>
        <w:t>Brunelleshci’s</w:t>
      </w:r>
      <w:proofErr w:type="spellEnd"/>
      <w:r>
        <w:t xml:space="preserve"> </w:t>
      </w:r>
      <w:r>
        <w:rPr>
          <w:i/>
        </w:rPr>
        <w:t xml:space="preserve">Il </w:t>
      </w:r>
      <w:proofErr w:type="spellStart"/>
      <w:r>
        <w:rPr>
          <w:i/>
        </w:rPr>
        <w:t>Duomo</w:t>
      </w:r>
      <w:proofErr w:type="spellEnd"/>
    </w:p>
    <w:p w:rsidR="009636E6" w:rsidRDefault="009636E6" w:rsidP="009636E6">
      <w:pPr>
        <w:pStyle w:val="ListParagraph"/>
        <w:numPr>
          <w:ilvl w:val="1"/>
          <w:numId w:val="5"/>
        </w:numPr>
      </w:pPr>
      <w:r>
        <w:t>Ghiberti’s Baptistery Doors</w:t>
      </w:r>
    </w:p>
    <w:p w:rsidR="009636E6" w:rsidRPr="009636E6" w:rsidRDefault="009636E6" w:rsidP="009636E6">
      <w:pPr>
        <w:pStyle w:val="ListParagraph"/>
        <w:numPr>
          <w:ilvl w:val="1"/>
          <w:numId w:val="5"/>
        </w:numPr>
      </w:pPr>
      <w:proofErr w:type="spellStart"/>
      <w:r>
        <w:t>Michaelangelo’s</w:t>
      </w:r>
      <w:proofErr w:type="spellEnd"/>
      <w:r>
        <w:t xml:space="preserve"> </w:t>
      </w:r>
      <w:r>
        <w:rPr>
          <w:i/>
        </w:rPr>
        <w:t>David</w:t>
      </w:r>
    </w:p>
    <w:p w:rsidR="009636E6" w:rsidRDefault="009636E6" w:rsidP="009636E6">
      <w:pPr>
        <w:pStyle w:val="Heading2"/>
      </w:pPr>
      <w:r>
        <w:t>Rome</w:t>
      </w:r>
    </w:p>
    <w:p w:rsidR="009636E6" w:rsidRDefault="009636E6" w:rsidP="009636E6">
      <w:pPr>
        <w:pStyle w:val="ListParagraph"/>
        <w:numPr>
          <w:ilvl w:val="0"/>
          <w:numId w:val="6"/>
        </w:numPr>
      </w:pPr>
      <w:r>
        <w:t xml:space="preserve">Rome became </w:t>
      </w:r>
      <w:proofErr w:type="spellStart"/>
      <w:r>
        <w:t>te</w:t>
      </w:r>
      <w:proofErr w:type="spellEnd"/>
      <w:r>
        <w:t xml:space="preserve"> center of Renaissance art in the 1500s</w:t>
      </w:r>
    </w:p>
    <w:p w:rsidR="009636E6" w:rsidRDefault="009636E6" w:rsidP="009636E6">
      <w:pPr>
        <w:pStyle w:val="ListParagraph"/>
        <w:numPr>
          <w:ilvl w:val="0"/>
          <w:numId w:val="6"/>
        </w:numPr>
      </w:pPr>
      <w:r>
        <w:t>This was due primarily to the decline of Florence after the Italian Wars</w:t>
      </w:r>
    </w:p>
    <w:p w:rsidR="009636E6" w:rsidRDefault="009636E6" w:rsidP="009636E6">
      <w:pPr>
        <w:pStyle w:val="ListParagraph"/>
        <w:numPr>
          <w:ilvl w:val="0"/>
          <w:numId w:val="6"/>
        </w:numPr>
      </w:pPr>
      <w:r>
        <w:t>Renaissance Popes spent large sums on art patronage</w:t>
      </w:r>
    </w:p>
    <w:p w:rsidR="009636E6" w:rsidRDefault="009636E6" w:rsidP="009636E6">
      <w:pPr>
        <w:pStyle w:val="ListParagraph"/>
        <w:numPr>
          <w:ilvl w:val="0"/>
          <w:numId w:val="6"/>
        </w:numPr>
      </w:pPr>
      <w:r>
        <w:t>Examples of Church patronage of the arts in Rome</w:t>
      </w:r>
    </w:p>
    <w:p w:rsidR="009636E6" w:rsidRDefault="009636E6" w:rsidP="009636E6">
      <w:pPr>
        <w:pStyle w:val="ListParagraph"/>
        <w:numPr>
          <w:ilvl w:val="1"/>
          <w:numId w:val="6"/>
        </w:numPr>
      </w:pPr>
      <w:r>
        <w:t>Michelangelo’s Dome atop St. Peter’s</w:t>
      </w:r>
    </w:p>
    <w:p w:rsidR="009636E6" w:rsidRDefault="009636E6" w:rsidP="009636E6">
      <w:pPr>
        <w:pStyle w:val="ListParagraph"/>
        <w:numPr>
          <w:ilvl w:val="1"/>
          <w:numId w:val="6"/>
        </w:numPr>
      </w:pPr>
      <w:r>
        <w:t>Michelangelo’s painting on the Sistine Chapel Ceiling</w:t>
      </w:r>
    </w:p>
    <w:p w:rsidR="009636E6" w:rsidRDefault="0006168A" w:rsidP="009636E6">
      <w:pPr>
        <w:pStyle w:val="ListParagraph"/>
        <w:numPr>
          <w:ilvl w:val="1"/>
          <w:numId w:val="6"/>
        </w:numPr>
      </w:pPr>
      <w:r>
        <w:t xml:space="preserve">Raphael’s </w:t>
      </w:r>
      <w:r>
        <w:rPr>
          <w:i/>
        </w:rPr>
        <w:t>The School of Athens</w:t>
      </w:r>
    </w:p>
    <w:p w:rsidR="0006168A" w:rsidRDefault="0006168A" w:rsidP="009636E6">
      <w:pPr>
        <w:pStyle w:val="ListParagraph"/>
        <w:numPr>
          <w:ilvl w:val="1"/>
          <w:numId w:val="6"/>
        </w:numPr>
      </w:pPr>
      <w:r>
        <w:t xml:space="preserve">Bramante’s </w:t>
      </w:r>
      <w:proofErr w:type="spellStart"/>
      <w:r>
        <w:rPr>
          <w:i/>
        </w:rPr>
        <w:t>Tempietto</w:t>
      </w:r>
      <w:proofErr w:type="spellEnd"/>
    </w:p>
    <w:p w:rsidR="00AB2D15" w:rsidRDefault="00AB2D15" w:rsidP="009636E6">
      <w:pPr>
        <w:pStyle w:val="Heading1"/>
      </w:pPr>
      <w:r>
        <w:t>New Artistic Techniques</w:t>
      </w:r>
    </w:p>
    <w:p w:rsidR="0006168A" w:rsidRDefault="0006168A" w:rsidP="0006168A">
      <w:pPr>
        <w:pStyle w:val="Heading2"/>
      </w:pPr>
      <w:r>
        <w:t>Painting</w:t>
      </w:r>
    </w:p>
    <w:p w:rsidR="0006168A" w:rsidRDefault="0006168A" w:rsidP="0006168A">
      <w:pPr>
        <w:pStyle w:val="ListParagraph"/>
        <w:numPr>
          <w:ilvl w:val="0"/>
          <w:numId w:val="7"/>
        </w:numPr>
      </w:pPr>
      <w:r>
        <w:t xml:space="preserve">Perspective: creating dimension on a 2-dimensional </w:t>
      </w:r>
      <w:proofErr w:type="spellStart"/>
      <w:r>
        <w:t>surgace</w:t>
      </w:r>
      <w:proofErr w:type="spellEnd"/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 xml:space="preserve">Medieval works looked flat and two </w:t>
      </w:r>
      <w:proofErr w:type="spellStart"/>
      <w:r>
        <w:t>dimensitional</w:t>
      </w:r>
      <w:proofErr w:type="spellEnd"/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 xml:space="preserve">Remember the purpose of </w:t>
      </w:r>
      <w:proofErr w:type="gramStart"/>
      <w:r>
        <w:t>Medieval</w:t>
      </w:r>
      <w:proofErr w:type="gramEnd"/>
      <w:r>
        <w:t xml:space="preserve"> art was simply to illustrate a story.  The story was most important.  With the Renaissance the story and the illustration are equally important and the human form and realism are paramount</w:t>
      </w:r>
    </w:p>
    <w:p w:rsidR="0006168A" w:rsidRDefault="0006168A" w:rsidP="0006168A">
      <w:pPr>
        <w:pStyle w:val="ListParagraph"/>
        <w:numPr>
          <w:ilvl w:val="0"/>
          <w:numId w:val="7"/>
        </w:numPr>
      </w:pPr>
      <w:r>
        <w:lastRenderedPageBreak/>
        <w:t>Chiaroscuro</w:t>
      </w:r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>The use of dark and light colors/shading to give depth</w:t>
      </w:r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>Stark use of light in dark in painting</w:t>
      </w:r>
    </w:p>
    <w:p w:rsidR="0006168A" w:rsidRDefault="0006168A" w:rsidP="0006168A">
      <w:pPr>
        <w:pStyle w:val="ListParagraph"/>
        <w:numPr>
          <w:ilvl w:val="0"/>
          <w:numId w:val="7"/>
        </w:numPr>
      </w:pPr>
      <w:proofErr w:type="spellStart"/>
      <w:r>
        <w:t>Sfumato</w:t>
      </w:r>
      <w:proofErr w:type="spellEnd"/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>The blurring or softening images in the background to simulate the human eye’s focal point</w:t>
      </w:r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>This technique was perfected by Da Vinci</w:t>
      </w:r>
    </w:p>
    <w:p w:rsidR="0006168A" w:rsidRDefault="0006168A" w:rsidP="0006168A">
      <w:pPr>
        <w:pStyle w:val="ListParagraph"/>
        <w:numPr>
          <w:ilvl w:val="0"/>
          <w:numId w:val="7"/>
        </w:numPr>
      </w:pPr>
      <w:r>
        <w:t>Human Realism</w:t>
      </w:r>
    </w:p>
    <w:p w:rsidR="0006168A" w:rsidRDefault="0041655E" w:rsidP="0006168A">
      <w:pPr>
        <w:pStyle w:val="ListParagraph"/>
        <w:numPr>
          <w:ilvl w:val="1"/>
          <w:numId w:val="7"/>
        </w:numPr>
      </w:pPr>
      <w:r>
        <w:t>Faces of the subj</w:t>
      </w:r>
      <w:r w:rsidR="0006168A">
        <w:t>ects expressed unique individual characteristics</w:t>
      </w:r>
    </w:p>
    <w:p w:rsidR="0006168A" w:rsidRDefault="0006168A" w:rsidP="0006168A">
      <w:pPr>
        <w:pStyle w:val="ListParagraph"/>
        <w:numPr>
          <w:ilvl w:val="1"/>
          <w:numId w:val="7"/>
        </w:numPr>
      </w:pPr>
      <w:r>
        <w:t>Emphasized the principles of individualism</w:t>
      </w:r>
    </w:p>
    <w:p w:rsidR="0006168A" w:rsidRPr="0006168A" w:rsidRDefault="0006168A" w:rsidP="0006168A">
      <w:pPr>
        <w:pStyle w:val="ListParagraph"/>
        <w:numPr>
          <w:ilvl w:val="1"/>
          <w:numId w:val="7"/>
        </w:numPr>
      </w:pPr>
      <w:r>
        <w:t xml:space="preserve">Real Human proportions and anatomy </w:t>
      </w:r>
      <w:r w:rsidR="0041655E">
        <w:t>are a must</w:t>
      </w:r>
    </w:p>
    <w:p w:rsidR="00AB2D15" w:rsidRDefault="00AB2D15" w:rsidP="009636E6">
      <w:pPr>
        <w:pStyle w:val="Heading1"/>
      </w:pPr>
      <w:r>
        <w:t>Renaissance Painting</w:t>
      </w:r>
    </w:p>
    <w:p w:rsidR="00AB2D15" w:rsidRDefault="00AB2D15" w:rsidP="009636E6">
      <w:pPr>
        <w:pStyle w:val="Heading2"/>
      </w:pPr>
      <w:r>
        <w:t>Early Renaissance Painting</w:t>
      </w:r>
    </w:p>
    <w:p w:rsidR="00AB2D15" w:rsidRDefault="00AB2D15" w:rsidP="00AB2D15">
      <w:pPr>
        <w:pStyle w:val="ListParagraph"/>
        <w:numPr>
          <w:ilvl w:val="2"/>
          <w:numId w:val="3"/>
        </w:numPr>
      </w:pPr>
      <w:r>
        <w:t>Giotto</w:t>
      </w:r>
    </w:p>
    <w:p w:rsidR="00AB2D15" w:rsidRDefault="00AB2D15" w:rsidP="00AB2D15">
      <w:pPr>
        <w:pStyle w:val="ListParagraph"/>
        <w:numPr>
          <w:ilvl w:val="2"/>
          <w:numId w:val="3"/>
        </w:numPr>
      </w:pPr>
      <w:proofErr w:type="spellStart"/>
      <w:r>
        <w:t>Massacio</w:t>
      </w:r>
      <w:proofErr w:type="spellEnd"/>
    </w:p>
    <w:p w:rsidR="00AB2D15" w:rsidRDefault="00AB2D15" w:rsidP="009636E6">
      <w:pPr>
        <w:pStyle w:val="Heading2"/>
      </w:pPr>
      <w:r>
        <w:t xml:space="preserve">The Distinctive Style of </w:t>
      </w:r>
      <w:r w:rsidRPr="009636E6">
        <w:t>Sandro</w:t>
      </w:r>
      <w:r>
        <w:t xml:space="preserve"> Botticelli</w:t>
      </w:r>
    </w:p>
    <w:p w:rsidR="00AB2D15" w:rsidRDefault="00AB2D15" w:rsidP="009636E6">
      <w:pPr>
        <w:pStyle w:val="Heading2"/>
      </w:pPr>
      <w:r>
        <w:t xml:space="preserve">The High </w:t>
      </w:r>
      <w:r w:rsidRPr="009636E6">
        <w:t>Renaissance</w:t>
      </w:r>
    </w:p>
    <w:p w:rsidR="00AB2D15" w:rsidRDefault="00AB2D15" w:rsidP="009636E6">
      <w:pPr>
        <w:pStyle w:val="Heading1"/>
      </w:pPr>
      <w:r>
        <w:t>Renaissance Sculpture</w:t>
      </w:r>
    </w:p>
    <w:p w:rsidR="00AB2D15" w:rsidRDefault="00AB2D15" w:rsidP="009636E6">
      <w:pPr>
        <w:pStyle w:val="Heading1"/>
      </w:pPr>
      <w:r>
        <w:t>Renaissance Architecture</w:t>
      </w:r>
    </w:p>
    <w:p w:rsidR="00AB2D15" w:rsidRDefault="00AB2D15" w:rsidP="00AB2D15">
      <w:pPr>
        <w:pStyle w:val="ListParagraph"/>
        <w:numPr>
          <w:ilvl w:val="0"/>
          <w:numId w:val="3"/>
        </w:numPr>
      </w:pPr>
    </w:p>
    <w:sectPr w:rsidR="00AB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D47324"/>
    <w:multiLevelType w:val="hybridMultilevel"/>
    <w:tmpl w:val="B262C750"/>
    <w:lvl w:ilvl="0" w:tplc="C7AEE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07C0"/>
    <w:multiLevelType w:val="hybridMultilevel"/>
    <w:tmpl w:val="C35E7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31A58"/>
    <w:multiLevelType w:val="hybridMultilevel"/>
    <w:tmpl w:val="57942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6431"/>
    <w:multiLevelType w:val="hybridMultilevel"/>
    <w:tmpl w:val="1CB83290"/>
    <w:lvl w:ilvl="0" w:tplc="C7AEE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20E9"/>
    <w:multiLevelType w:val="hybridMultilevel"/>
    <w:tmpl w:val="70922140"/>
    <w:lvl w:ilvl="0" w:tplc="C7AEE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15"/>
    <w:rsid w:val="0006168A"/>
    <w:rsid w:val="00093DD7"/>
    <w:rsid w:val="001F768A"/>
    <w:rsid w:val="0041655E"/>
    <w:rsid w:val="007A5EE2"/>
    <w:rsid w:val="007F240E"/>
    <w:rsid w:val="00915467"/>
    <w:rsid w:val="009636E6"/>
    <w:rsid w:val="00AB2D15"/>
    <w:rsid w:val="00B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5"/>
  </w:style>
  <w:style w:type="paragraph" w:styleId="Heading1">
    <w:name w:val="heading 1"/>
    <w:basedOn w:val="Normal"/>
    <w:next w:val="Normal"/>
    <w:link w:val="Heading1Char"/>
    <w:uiPriority w:val="9"/>
    <w:qFormat/>
    <w:rsid w:val="00AB2D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D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D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D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D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D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D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D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D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link w:val="ListNumberChar"/>
    <w:uiPriority w:val="99"/>
    <w:unhideWhenUsed/>
    <w:rsid w:val="007A5EE2"/>
    <w:p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B2D15"/>
    <w:rPr>
      <w:caps/>
      <w:color w:val="632423" w:themeColor="accent2" w:themeShade="80"/>
      <w:spacing w:val="20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ListParagraph">
    <w:name w:val="List Paragraph"/>
    <w:basedOn w:val="Normal"/>
    <w:uiPriority w:val="34"/>
    <w:qFormat/>
    <w:rsid w:val="00AB2D15"/>
    <w:pPr>
      <w:ind w:left="720"/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AB2D1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D1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D1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D1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D1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D1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D1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D1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D1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D1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2D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2D1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D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2D1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B2D1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B2D1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B2D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2D15"/>
  </w:style>
  <w:style w:type="paragraph" w:styleId="Quote">
    <w:name w:val="Quote"/>
    <w:basedOn w:val="Normal"/>
    <w:next w:val="Normal"/>
    <w:link w:val="QuoteChar"/>
    <w:uiPriority w:val="29"/>
    <w:qFormat/>
    <w:rsid w:val="00AB2D1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2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D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D1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B2D15"/>
    <w:rPr>
      <w:i/>
      <w:iCs/>
    </w:rPr>
  </w:style>
  <w:style w:type="character" w:styleId="IntenseEmphasis">
    <w:name w:val="Intense Emphasis"/>
    <w:uiPriority w:val="21"/>
    <w:qFormat/>
    <w:rsid w:val="00AB2D1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2D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B2D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B2D1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5"/>
  </w:style>
  <w:style w:type="paragraph" w:styleId="Heading1">
    <w:name w:val="heading 1"/>
    <w:basedOn w:val="Normal"/>
    <w:next w:val="Normal"/>
    <w:link w:val="Heading1Char"/>
    <w:uiPriority w:val="9"/>
    <w:qFormat/>
    <w:rsid w:val="00AB2D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D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D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D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D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D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D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D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D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link w:val="ListNumberChar"/>
    <w:uiPriority w:val="99"/>
    <w:unhideWhenUsed/>
    <w:rsid w:val="007A5EE2"/>
    <w:p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B2D15"/>
    <w:rPr>
      <w:caps/>
      <w:color w:val="632423" w:themeColor="accent2" w:themeShade="80"/>
      <w:spacing w:val="20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ListParagraph">
    <w:name w:val="List Paragraph"/>
    <w:basedOn w:val="Normal"/>
    <w:uiPriority w:val="34"/>
    <w:qFormat/>
    <w:rsid w:val="00AB2D15"/>
    <w:pPr>
      <w:ind w:left="720"/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AB2D1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D1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D1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D1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D1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D1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D1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D1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D1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D1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2D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2D1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D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2D1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B2D1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B2D1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B2D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2D15"/>
  </w:style>
  <w:style w:type="paragraph" w:styleId="Quote">
    <w:name w:val="Quote"/>
    <w:basedOn w:val="Normal"/>
    <w:next w:val="Normal"/>
    <w:link w:val="QuoteChar"/>
    <w:uiPriority w:val="29"/>
    <w:qFormat/>
    <w:rsid w:val="00AB2D1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2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D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D1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B2D15"/>
    <w:rPr>
      <w:i/>
      <w:iCs/>
    </w:rPr>
  </w:style>
  <w:style w:type="character" w:styleId="IntenseEmphasis">
    <w:name w:val="Intense Emphasis"/>
    <w:uiPriority w:val="21"/>
    <w:qFormat/>
    <w:rsid w:val="00AB2D1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2D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B2D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B2D1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2013-01-02T23:12:00Z</dcterms:created>
  <dcterms:modified xsi:type="dcterms:W3CDTF">2013-01-02T23:12:00Z</dcterms:modified>
</cp:coreProperties>
</file>